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7F6E" w14:textId="44CBF503" w:rsidR="00571B2D" w:rsidRDefault="00571B2D" w:rsidP="00571B2D">
      <w:pPr>
        <w:pStyle w:val="Tittel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F56CB1" wp14:editId="5571E24B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369571" cy="504825"/>
            <wp:effectExtent l="0" t="0" r="254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571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Faktorer i familien som kan gi</w:t>
      </w:r>
    </w:p>
    <w:p w14:paraId="5DB5D177" w14:textId="4BBE61B1" w:rsidR="002470B0" w:rsidRDefault="00571B2D" w:rsidP="00571B2D">
      <w:pPr>
        <w:pStyle w:val="Tittel"/>
      </w:pPr>
      <w:r>
        <w:t xml:space="preserve">  </w:t>
      </w:r>
      <w:r>
        <w:tab/>
      </w:r>
      <w:r>
        <w:tab/>
      </w:r>
      <w:r>
        <w:tab/>
      </w:r>
      <w:r>
        <w:tab/>
        <w:t>grunnlag for bekymring</w:t>
      </w:r>
    </w:p>
    <w:p w14:paraId="2953B95D" w14:textId="61B6A6F4" w:rsidR="00D40EF6" w:rsidRDefault="00D40EF6" w:rsidP="00571B2D">
      <w:pPr>
        <w:rPr>
          <w:b/>
          <w:bCs/>
        </w:rPr>
      </w:pPr>
      <w:r w:rsidRPr="00D40EF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20690" wp14:editId="0E8C6C03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2706370" cy="8477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6BFD" w14:textId="6001DBD2" w:rsidR="00D40EF6" w:rsidRDefault="00D40EF6" w:rsidP="00D40EF6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Kan benyttes ved utfylling av undringsnotat</w:t>
                            </w:r>
                          </w:p>
                          <w:p w14:paraId="425AE746" w14:textId="3A95BDB9" w:rsidR="00D40EF6" w:rsidRDefault="00D40EF6" w:rsidP="00D40EF6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Kan brukes som utgangspunkt for samtale med barn/forelder</w:t>
                            </w:r>
                          </w:p>
                          <w:p w14:paraId="47C23235" w14:textId="77777777" w:rsidR="00D40EF6" w:rsidRDefault="00D40EF6" w:rsidP="00D40EF6">
                            <w:pPr>
                              <w:pStyle w:val="Listeavsnit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2069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7.4pt;width:213.1pt;height:66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">
                <v:textbox>
                  <w:txbxContent>
                    <w:p w14:paraId="12326BFD" w14:textId="6001DBD2" w:rsidR="00D40EF6" w:rsidRDefault="00D40EF6" w:rsidP="00D40EF6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>Kan benyttes ved utfylling av undringsnotat</w:t>
                      </w:r>
                    </w:p>
                    <w:p w14:paraId="425AE746" w14:textId="3A95BDB9" w:rsidR="00D40EF6" w:rsidRDefault="00D40EF6" w:rsidP="00D40EF6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>Kan brukes som utgangspunkt for samtale med barn/forelder</w:t>
                      </w:r>
                    </w:p>
                    <w:p w14:paraId="47C23235" w14:textId="77777777" w:rsidR="00D40EF6" w:rsidRDefault="00D40EF6" w:rsidP="00D40EF6">
                      <w:pPr>
                        <w:pStyle w:val="Listeavsnit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FD0DF4" w14:textId="1C03E531" w:rsidR="00571B2D" w:rsidRPr="00D40EF6" w:rsidRDefault="00D40EF6" w:rsidP="00D40EF6">
      <w:pPr>
        <w:jc w:val="center"/>
        <w:rPr>
          <w:b/>
          <w:bCs/>
        </w:rPr>
      </w:pPr>
      <w:r>
        <w:rPr>
          <w:b/>
          <w:bCs/>
        </w:rPr>
        <w:t>Ha fokus på det du faktisk ser og hører, ikke på årsak og fortolkning!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83"/>
        <w:gridCol w:w="8573"/>
      </w:tblGrid>
      <w:tr w:rsidR="00571B2D" w:rsidRPr="00571B2D" w14:paraId="16CA2356" w14:textId="77777777" w:rsidTr="00EE6C14">
        <w:tc>
          <w:tcPr>
            <w:tcW w:w="1883" w:type="dxa"/>
            <w:shd w:val="clear" w:color="auto" w:fill="0070C0"/>
          </w:tcPr>
          <w:p w14:paraId="329A57DB" w14:textId="77777777" w:rsidR="00571B2D" w:rsidRPr="00571B2D" w:rsidRDefault="00571B2D" w:rsidP="00571B2D">
            <w:pPr>
              <w:rPr>
                <w:color w:val="FFFFFF" w:themeColor="background1"/>
              </w:rPr>
            </w:pPr>
          </w:p>
        </w:tc>
        <w:tc>
          <w:tcPr>
            <w:tcW w:w="8573" w:type="dxa"/>
            <w:shd w:val="clear" w:color="auto" w:fill="0070C0"/>
          </w:tcPr>
          <w:p w14:paraId="2459742A" w14:textId="71DFD279" w:rsidR="00571B2D" w:rsidRPr="00571B2D" w:rsidRDefault="00571B2D" w:rsidP="00571B2D">
            <w:pPr>
              <w:rPr>
                <w:color w:val="FFFFFF" w:themeColor="background1"/>
              </w:rPr>
            </w:pPr>
            <w:r w:rsidRPr="00571B2D">
              <w:rPr>
                <w:color w:val="FFFFFF" w:themeColor="background1"/>
              </w:rPr>
              <w:t>Faktorer i foreldre/barn samspill:</w:t>
            </w:r>
          </w:p>
        </w:tc>
      </w:tr>
      <w:tr w:rsidR="00571B2D" w14:paraId="7EA5ED9B" w14:textId="77777777" w:rsidTr="00EE6C14">
        <w:tc>
          <w:tcPr>
            <w:tcW w:w="1883" w:type="dxa"/>
          </w:tcPr>
          <w:p w14:paraId="55FAA5B2" w14:textId="7E0904A0" w:rsidR="00571B2D" w:rsidRDefault="00571B2D" w:rsidP="00571B2D">
            <w:r>
              <w:t>Involvering</w:t>
            </w:r>
          </w:p>
        </w:tc>
        <w:tc>
          <w:tcPr>
            <w:tcW w:w="8573" w:type="dxa"/>
          </w:tcPr>
          <w:p w14:paraId="545887C5" w14:textId="5882E0FD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Bekymrende samspill, eller mangelfullt gjensidig samspill mellom barnet og foresatte</w:t>
            </w:r>
          </w:p>
          <w:p w14:paraId="2FFE343C" w14:textId="39E9A8C0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Bekymringer vedrørende barnet at barnet ikke tas alvorlig</w:t>
            </w:r>
          </w:p>
          <w:p w14:paraId="53FBA5DD" w14:textId="24E8E880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Manglende evne til empati og omsorg for barnet hos foreldrene</w:t>
            </w:r>
          </w:p>
          <w:p w14:paraId="162C2E8D" w14:textId="27E360AF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Saker som tas opp bagatelliseres, legger skylden på andre</w:t>
            </w:r>
          </w:p>
          <w:p w14:paraId="5900DC69" w14:textId="7C6C8950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Råd og anbefalinger blir ikke fulgt opp</w:t>
            </w:r>
          </w:p>
          <w:p w14:paraId="6ADCC975" w14:textId="7150CA90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Nødvendig støtte/hjelp blir avvist</w:t>
            </w:r>
          </w:p>
          <w:p w14:paraId="4377DBC4" w14:textId="2B5B300B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Barnet ignorerer/avviser foreldrene</w:t>
            </w:r>
          </w:p>
          <w:p w14:paraId="63BA56EF" w14:textId="097069B0" w:rsidR="00571B2D" w:rsidRDefault="00571B2D" w:rsidP="00D3788F">
            <w:pPr>
              <w:pStyle w:val="Listeavsnitt"/>
              <w:numPr>
                <w:ilvl w:val="0"/>
                <w:numId w:val="1"/>
              </w:numPr>
            </w:pPr>
            <w:r>
              <w:t xml:space="preserve">Plutselig endring i barnets oppførsel </w:t>
            </w:r>
            <w:proofErr w:type="spellStart"/>
            <w:r>
              <w:t>ift</w:t>
            </w:r>
            <w:proofErr w:type="spellEnd"/>
            <w:r>
              <w:t xml:space="preserve"> foreldrene</w:t>
            </w:r>
          </w:p>
        </w:tc>
      </w:tr>
      <w:tr w:rsidR="00571B2D" w14:paraId="19DB0923" w14:textId="77777777" w:rsidTr="00EE6C14">
        <w:tc>
          <w:tcPr>
            <w:tcW w:w="1883" w:type="dxa"/>
          </w:tcPr>
          <w:p w14:paraId="7F471E2B" w14:textId="4A56613F" w:rsidR="00571B2D" w:rsidRDefault="00571B2D" w:rsidP="00571B2D">
            <w:r>
              <w:t>Sensitivitet</w:t>
            </w:r>
          </w:p>
        </w:tc>
        <w:tc>
          <w:tcPr>
            <w:tcW w:w="8573" w:type="dxa"/>
          </w:tcPr>
          <w:p w14:paraId="6FFCCD08" w14:textId="77777777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Vansker med å prioritere mellom egne og barnas behov</w:t>
            </w:r>
          </w:p>
          <w:p w14:paraId="01734131" w14:textId="77777777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Vansker med å ta barnets perspektiv</w:t>
            </w:r>
          </w:p>
          <w:p w14:paraId="3452AD93" w14:textId="77777777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Konflikter drøftes i barnets påhør</w:t>
            </w:r>
          </w:p>
          <w:p w14:paraId="2E5A72CA" w14:textId="77777777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Avvisende foreldre</w:t>
            </w:r>
          </w:p>
          <w:p w14:paraId="484E36F7" w14:textId="77777777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Svært oppmerksomhetssøkende barn</w:t>
            </w:r>
          </w:p>
          <w:p w14:paraId="3E994AE5" w14:textId="032D5953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Tilstedeværelsen for barnet varierer</w:t>
            </w:r>
          </w:p>
        </w:tc>
      </w:tr>
      <w:tr w:rsidR="00571B2D" w14:paraId="561B2DD7" w14:textId="77777777" w:rsidTr="00EE6C14">
        <w:tc>
          <w:tcPr>
            <w:tcW w:w="1883" w:type="dxa"/>
          </w:tcPr>
          <w:p w14:paraId="271E7E78" w14:textId="54EFCDB6" w:rsidR="00571B2D" w:rsidRDefault="00571B2D" w:rsidP="00571B2D">
            <w:r>
              <w:t>Stimulering</w:t>
            </w:r>
          </w:p>
        </w:tc>
        <w:tc>
          <w:tcPr>
            <w:tcW w:w="8573" w:type="dxa"/>
          </w:tcPr>
          <w:p w14:paraId="02FA444F" w14:textId="6D9E1C13" w:rsidR="00571B2D" w:rsidRDefault="00571B2D" w:rsidP="00D40EF6">
            <w:pPr>
              <w:pStyle w:val="Listeavsnitt"/>
              <w:numPr>
                <w:ilvl w:val="0"/>
                <w:numId w:val="1"/>
              </w:numPr>
            </w:pPr>
            <w:r>
              <w:t>Lite engasjement for barnet eller overdrevent engasjement</w:t>
            </w:r>
          </w:p>
        </w:tc>
      </w:tr>
      <w:tr w:rsidR="00571B2D" w14:paraId="3E79A02D" w14:textId="77777777" w:rsidTr="00EE6C14">
        <w:tc>
          <w:tcPr>
            <w:tcW w:w="1883" w:type="dxa"/>
          </w:tcPr>
          <w:p w14:paraId="40223991" w14:textId="2581C893" w:rsidR="00571B2D" w:rsidRDefault="00571B2D" w:rsidP="00571B2D">
            <w:r>
              <w:t>Regulering</w:t>
            </w:r>
          </w:p>
        </w:tc>
        <w:tc>
          <w:tcPr>
            <w:tcW w:w="8573" w:type="dxa"/>
          </w:tcPr>
          <w:p w14:paraId="630CF6E0" w14:textId="77777777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De foresatte bruker bekymringsverdige metoder for grensesetting/avstraffelse</w:t>
            </w:r>
          </w:p>
          <w:p w14:paraId="7C07489D" w14:textId="6627D05C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Barnet har mye fravær</w:t>
            </w:r>
          </w:p>
        </w:tc>
      </w:tr>
      <w:tr w:rsidR="00571B2D" w14:paraId="6344CA83" w14:textId="77777777" w:rsidTr="00EE6C14">
        <w:tc>
          <w:tcPr>
            <w:tcW w:w="1883" w:type="dxa"/>
            <w:shd w:val="clear" w:color="auto" w:fill="0070C0"/>
          </w:tcPr>
          <w:p w14:paraId="0640DEA2" w14:textId="77777777" w:rsidR="00571B2D" w:rsidRDefault="00571B2D" w:rsidP="00571B2D"/>
        </w:tc>
        <w:tc>
          <w:tcPr>
            <w:tcW w:w="8573" w:type="dxa"/>
            <w:shd w:val="clear" w:color="auto" w:fill="0070C0"/>
          </w:tcPr>
          <w:p w14:paraId="01A99EFC" w14:textId="3C049584" w:rsidR="00571B2D" w:rsidRDefault="00571B2D" w:rsidP="00571B2D">
            <w:pPr>
              <w:pStyle w:val="Listeavsnitt"/>
            </w:pPr>
            <w:r w:rsidRPr="00571B2D">
              <w:rPr>
                <w:color w:val="FFFFFF" w:themeColor="background1"/>
              </w:rPr>
              <w:t>Faktorer hos foreldrene:</w:t>
            </w:r>
          </w:p>
        </w:tc>
      </w:tr>
      <w:tr w:rsidR="00571B2D" w14:paraId="521E0349" w14:textId="77777777" w:rsidTr="00EE6C14">
        <w:tc>
          <w:tcPr>
            <w:tcW w:w="1883" w:type="dxa"/>
            <w:shd w:val="clear" w:color="auto" w:fill="auto"/>
          </w:tcPr>
          <w:p w14:paraId="7D0B7DE0" w14:textId="64C86948" w:rsidR="00571B2D" w:rsidRDefault="00571B2D" w:rsidP="00571B2D">
            <w:r>
              <w:t>Familiære faktorer</w:t>
            </w:r>
          </w:p>
        </w:tc>
        <w:tc>
          <w:tcPr>
            <w:tcW w:w="8573" w:type="dxa"/>
            <w:shd w:val="clear" w:color="auto" w:fill="auto"/>
          </w:tcPr>
          <w:p w14:paraId="204568E7" w14:textId="77777777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Høy konflikt mellom foreldrene</w:t>
            </w:r>
          </w:p>
          <w:p w14:paraId="20D3CA99" w14:textId="77777777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Somatisk, psykisk helseproblematikk</w:t>
            </w:r>
          </w:p>
          <w:p w14:paraId="56949120" w14:textId="77777777" w:rsid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Funksjonsnedsettelser, psykisk utviklingshemming</w:t>
            </w:r>
          </w:p>
          <w:p w14:paraId="3CE902D2" w14:textId="35AB9147" w:rsidR="00571B2D" w:rsidRPr="00571B2D" w:rsidRDefault="00571B2D" w:rsidP="00571B2D">
            <w:pPr>
              <w:pStyle w:val="Listeavsnitt"/>
              <w:numPr>
                <w:ilvl w:val="0"/>
                <w:numId w:val="1"/>
              </w:numPr>
            </w:pPr>
            <w:r>
              <w:t>Krise; samlivsbrudd, alvorlig sykdom, dødsfall og lignende</w:t>
            </w:r>
          </w:p>
        </w:tc>
      </w:tr>
      <w:tr w:rsidR="00571B2D" w14:paraId="7515725A" w14:textId="77777777" w:rsidTr="00EE6C14">
        <w:tc>
          <w:tcPr>
            <w:tcW w:w="1883" w:type="dxa"/>
            <w:shd w:val="clear" w:color="auto" w:fill="auto"/>
          </w:tcPr>
          <w:p w14:paraId="529BEA9E" w14:textId="736204E7" w:rsidR="00571B2D" w:rsidRDefault="00EE6C14" w:rsidP="00571B2D">
            <w:r>
              <w:t>Sosiale faktorer</w:t>
            </w:r>
          </w:p>
        </w:tc>
        <w:tc>
          <w:tcPr>
            <w:tcW w:w="8573" w:type="dxa"/>
            <w:shd w:val="clear" w:color="auto" w:fill="auto"/>
          </w:tcPr>
          <w:p w14:paraId="1AC4BB8D" w14:textId="77777777" w:rsidR="00571B2D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Flytting</w:t>
            </w:r>
          </w:p>
          <w:p w14:paraId="3C991E07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Manglende ressurser kan være situasjonsbestemte eller mer permanente</w:t>
            </w:r>
          </w:p>
          <w:p w14:paraId="488D48FC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Tegn på rus</w:t>
            </w:r>
          </w:p>
          <w:p w14:paraId="071D18CD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Tegn på vold</w:t>
            </w:r>
          </w:p>
          <w:p w14:paraId="2F98535E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Unngår kontakt med andre</w:t>
            </w:r>
          </w:p>
          <w:p w14:paraId="6EC8CE30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Følelsesmessig umodne</w:t>
            </w:r>
          </w:p>
          <w:p w14:paraId="3584BFCB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Begrenset sosialt nettverk</w:t>
            </w:r>
          </w:p>
          <w:p w14:paraId="4284A0B1" w14:textId="2B490862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Har selv vært utsatt for omsorgssvikt eller overgrep i barndommen</w:t>
            </w:r>
          </w:p>
        </w:tc>
      </w:tr>
      <w:tr w:rsidR="00EE6C14" w:rsidRPr="00EE6C14" w14:paraId="27120F36" w14:textId="77777777" w:rsidTr="00EE6C14">
        <w:tc>
          <w:tcPr>
            <w:tcW w:w="1883" w:type="dxa"/>
            <w:shd w:val="clear" w:color="auto" w:fill="auto"/>
          </w:tcPr>
          <w:p w14:paraId="355A1459" w14:textId="367AA507" w:rsidR="00EE6C14" w:rsidRDefault="00EE6C14" w:rsidP="00571B2D">
            <w:r>
              <w:t>Framtoning/atferd</w:t>
            </w:r>
          </w:p>
        </w:tc>
        <w:tc>
          <w:tcPr>
            <w:tcW w:w="8573" w:type="dxa"/>
            <w:shd w:val="clear" w:color="auto" w:fill="auto"/>
          </w:tcPr>
          <w:p w14:paraId="7B206027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Tegn på psykiske problemer/sykdom</w:t>
            </w:r>
          </w:p>
          <w:p w14:paraId="24642C45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Forvrengt virkelighetsoppfatning</w:t>
            </w:r>
          </w:p>
          <w:p w14:paraId="2B7DC8F1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Tolker barnet negativt</w:t>
            </w:r>
          </w:p>
          <w:p w14:paraId="5ACEFE47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Følelsesmessig ustabil og uforutsigbar</w:t>
            </w:r>
          </w:p>
          <w:p w14:paraId="13DBDB17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Uorganisert/kaotisk</w:t>
            </w:r>
          </w:p>
          <w:p w14:paraId="0FBFF18E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Gir uttrykk for å gi opp lett, nedstemt/deprimert</w:t>
            </w:r>
          </w:p>
          <w:p w14:paraId="519900B0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 w:rsidRPr="00EE6C14">
              <w:t>Viser manglende tålmodighet i stressede situasjon</w:t>
            </w:r>
            <w:r>
              <w:t>er</w:t>
            </w:r>
          </w:p>
          <w:p w14:paraId="762DB3BF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Overlater barnet mye til seg selv</w:t>
            </w:r>
          </w:p>
          <w:p w14:paraId="1DAD10B0" w14:textId="77777777" w:rsid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Ustelt, med hensyn til påkledning og hygiene</w:t>
            </w:r>
          </w:p>
          <w:p w14:paraId="5BCB7345" w14:textId="30BBF684" w:rsidR="00EE6C14" w:rsidRPr="00EE6C14" w:rsidRDefault="00EE6C14" w:rsidP="00571B2D">
            <w:pPr>
              <w:pStyle w:val="Listeavsnitt"/>
              <w:numPr>
                <w:ilvl w:val="0"/>
                <w:numId w:val="1"/>
              </w:numPr>
            </w:pPr>
            <w:r>
              <w:t>Viser manglende ivaretakelse av funksjoner som foresatt, følger ikke opp beskjeder og avtaler</w:t>
            </w:r>
          </w:p>
        </w:tc>
      </w:tr>
    </w:tbl>
    <w:p w14:paraId="6EE5EE0B" w14:textId="5C7C4BDC" w:rsidR="00571B2D" w:rsidRPr="00EE6C14" w:rsidRDefault="00D50418" w:rsidP="00D40EF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F3512F" wp14:editId="0254B7DD">
                <wp:simplePos x="0" y="0"/>
                <wp:positionH relativeFrom="margin">
                  <wp:posOffset>1998980</wp:posOffset>
                </wp:positionH>
                <wp:positionV relativeFrom="paragraph">
                  <wp:posOffset>201295</wp:posOffset>
                </wp:positionV>
                <wp:extent cx="2727960" cy="366395"/>
                <wp:effectExtent l="19050" t="0" r="15240" b="14605"/>
                <wp:wrapNone/>
                <wp:docPr id="3" name="Sekska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639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B9E60" w14:textId="77777777" w:rsidR="00D40EF6" w:rsidRDefault="00D40EF6" w:rsidP="00AF7987">
                            <w:pPr>
                              <w:shd w:val="clear" w:color="auto" w:fill="0070C0"/>
                              <w:jc w:val="center"/>
                            </w:pPr>
                            <w:r>
                              <w:t>BTI Verktøy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3512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kskant 3" o:spid="_x0000_s1027" type="#_x0000_t9" style="position:absolute;margin-left:157.4pt;margin-top:15.85pt;width:214.8pt;height:28.8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" adj="725" fillcolor="#4472c4 [3204]" strokecolor="#4472c4 [3204]" strokeweight="1pt">
                <v:textbox>
                  <w:txbxContent>
                    <w:p w14:paraId="104B9E60" w14:textId="77777777" w:rsidR="00D40EF6" w:rsidRDefault="00D40EF6" w:rsidP="00AF7987">
                      <w:pPr>
                        <w:shd w:val="clear" w:color="auto" w:fill="0070C0"/>
                        <w:jc w:val="center"/>
                      </w:pPr>
                      <w:r>
                        <w:t>BTI Verktøy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1B2D" w:rsidRPr="00EE6C14" w:rsidSect="00571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8BCE" w14:textId="77777777" w:rsidR="00D40EF6" w:rsidRDefault="00D40EF6" w:rsidP="00D40EF6">
      <w:pPr>
        <w:spacing w:after="0" w:line="240" w:lineRule="auto"/>
      </w:pPr>
      <w:r>
        <w:separator/>
      </w:r>
    </w:p>
  </w:endnote>
  <w:endnote w:type="continuationSeparator" w:id="0">
    <w:p w14:paraId="38A2F486" w14:textId="77777777" w:rsidR="00D40EF6" w:rsidRDefault="00D40EF6" w:rsidP="00D4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0F49" w14:textId="77777777" w:rsidR="00D40EF6" w:rsidRDefault="00D40EF6" w:rsidP="00D40EF6">
      <w:pPr>
        <w:spacing w:after="0" w:line="240" w:lineRule="auto"/>
      </w:pPr>
      <w:r>
        <w:separator/>
      </w:r>
    </w:p>
  </w:footnote>
  <w:footnote w:type="continuationSeparator" w:id="0">
    <w:p w14:paraId="1BF8BBCD" w14:textId="77777777" w:rsidR="00D40EF6" w:rsidRDefault="00D40EF6" w:rsidP="00D4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776"/>
    <w:multiLevelType w:val="hybridMultilevel"/>
    <w:tmpl w:val="6DCA691C"/>
    <w:lvl w:ilvl="0" w:tplc="5D0ADC00">
      <w:start w:val="78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A38"/>
    <w:multiLevelType w:val="hybridMultilevel"/>
    <w:tmpl w:val="6A42FE54"/>
    <w:lvl w:ilvl="0" w:tplc="8A6E42F0">
      <w:start w:val="78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86356">
    <w:abstractNumId w:val="0"/>
  </w:num>
  <w:num w:numId="2" w16cid:durableId="155500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2D"/>
    <w:rsid w:val="002470B0"/>
    <w:rsid w:val="00571B2D"/>
    <w:rsid w:val="00786DBF"/>
    <w:rsid w:val="00AF7987"/>
    <w:rsid w:val="00D3788F"/>
    <w:rsid w:val="00D40EF6"/>
    <w:rsid w:val="00D50418"/>
    <w:rsid w:val="00EE6C14"/>
    <w:rsid w:val="00F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95C6"/>
  <w15:chartTrackingRefBased/>
  <w15:docId w15:val="{005E2E7B-B3A0-4106-B85B-EF8D6AF2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1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1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571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7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71B2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4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0EF6"/>
  </w:style>
  <w:style w:type="paragraph" w:styleId="Bunntekst">
    <w:name w:val="footer"/>
    <w:basedOn w:val="Normal"/>
    <w:link w:val="BunntekstTegn"/>
    <w:uiPriority w:val="99"/>
    <w:unhideWhenUsed/>
    <w:rsid w:val="00D4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6F69F7ACE3A4F97162F503DB18A4F" ma:contentTypeVersion="2" ma:contentTypeDescription="Opprett et nytt dokument." ma:contentTypeScope="" ma:versionID="159783716a6c19b75854f2982d42194b">
  <xsd:schema xmlns:xsd="http://www.w3.org/2001/XMLSchema" xmlns:xs="http://www.w3.org/2001/XMLSchema" xmlns:p="http://schemas.microsoft.com/office/2006/metadata/properties" xmlns:ns2="9ffc67cc-37e7-45e0-838f-5506072db570" targetNamespace="http://schemas.microsoft.com/office/2006/metadata/properties" ma:root="true" ma:fieldsID="6f0e1ec840f97db27580927f981d9b27" ns2:_="">
    <xsd:import namespace="9ffc67cc-37e7-45e0-838f-5506072db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c67cc-37e7-45e0-838f-5506072db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FE74A-E1EE-43C9-AD47-AE1E51894F7F}"/>
</file>

<file path=customXml/itemProps2.xml><?xml version="1.0" encoding="utf-8"?>
<ds:datastoreItem xmlns:ds="http://schemas.openxmlformats.org/officeDocument/2006/customXml" ds:itemID="{7E2DB1D4-EDA8-4F67-9244-353057BEC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242EC-4C63-467A-B6FB-F5BEF73D4655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ad300847-d3e5-47e4-8d72-7da3512d8fd0"/>
    <ds:schemaRef ds:uri="http://schemas.microsoft.com/office/2006/documentManagement/types"/>
    <ds:schemaRef ds:uri="http://schemas.microsoft.com/office/infopath/2007/PartnerControls"/>
    <ds:schemaRef ds:uri="6ec88419-eb99-4aec-ad21-946ec4fa93d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Gunnes Mjøen</dc:creator>
  <cp:keywords/>
  <dc:description/>
  <cp:lastModifiedBy>Astrid Gunnes Mjøen</cp:lastModifiedBy>
  <cp:revision>4</cp:revision>
  <dcterms:created xsi:type="dcterms:W3CDTF">2023-01-25T14:02:00Z</dcterms:created>
  <dcterms:modified xsi:type="dcterms:W3CDTF">2023-01-25T14:24:00Z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0x010100B7C6F69F7ACE3A4F97162F503DB18A4F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