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1DBC" w14:textId="7D7296B7" w:rsidR="00151A9D" w:rsidRDefault="00151A9D" w:rsidP="00151A9D">
      <w:pPr>
        <w:pStyle w:val="Titte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1C7454" wp14:editId="300CD84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69571" cy="504825"/>
            <wp:effectExtent l="0" t="0" r="254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7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1FA8B" w14:textId="22BB1071" w:rsidR="000D75B0" w:rsidRDefault="00151A9D" w:rsidP="00151A9D">
      <w:pPr>
        <w:pStyle w:val="Tittel"/>
        <w:jc w:val="center"/>
      </w:pPr>
      <w:r>
        <w:t>Avslutningsnotat</w:t>
      </w:r>
    </w:p>
    <w:p w14:paraId="178559AA" w14:textId="77996DC6" w:rsidR="00151A9D" w:rsidRDefault="00151A9D" w:rsidP="00151A9D"/>
    <w:tbl>
      <w:tblPr>
        <w:tblStyle w:val="Tabellrutenett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151A9D" w14:paraId="30B79A40" w14:textId="77777777" w:rsidTr="00151A9D">
        <w:tc>
          <w:tcPr>
            <w:tcW w:w="9062" w:type="dxa"/>
          </w:tcPr>
          <w:p w14:paraId="3D2BCFF8" w14:textId="61739BD6" w:rsidR="00151A9D" w:rsidRDefault="00151A9D" w:rsidP="00151A9D">
            <w:r>
              <w:t>Dette notatet kan tas i bruk når man har konkludert med «ingen bekymring» i undringsfasen eller når man i andre faser har konkludert med at det ikke lengre er en bekymring og ønsker å  dokumentere dette.</w:t>
            </w:r>
          </w:p>
          <w:p w14:paraId="38B00460" w14:textId="6319BF14" w:rsidR="00151A9D" w:rsidRDefault="00151A9D" w:rsidP="00151A9D"/>
          <w:p w14:paraId="506A24A5" w14:textId="00823541" w:rsidR="00151A9D" w:rsidRDefault="00151A9D" w:rsidP="00151A9D">
            <w:r>
              <w:t>Notatet arkiveres i Sikker Sak (hvis det ikke allerede er opprettet en sak der, må leder gjøre dette).</w:t>
            </w:r>
          </w:p>
          <w:p w14:paraId="73662573" w14:textId="207C021F" w:rsidR="00151A9D" w:rsidRDefault="00151A9D" w:rsidP="00151A9D"/>
        </w:tc>
      </w:tr>
      <w:tr w:rsidR="00151A9D" w14:paraId="5588CBB3" w14:textId="77777777" w:rsidTr="00151A9D">
        <w:tc>
          <w:tcPr>
            <w:tcW w:w="9062" w:type="dxa"/>
          </w:tcPr>
          <w:p w14:paraId="68B2A822" w14:textId="59C56A30" w:rsidR="00151A9D" w:rsidRDefault="00151A9D" w:rsidP="00151A9D">
            <w:r>
              <w:t>Barnets navn:</w:t>
            </w:r>
          </w:p>
          <w:p w14:paraId="76452426" w14:textId="130CAF6D" w:rsidR="00151A9D" w:rsidRDefault="00151A9D" w:rsidP="00151A9D"/>
        </w:tc>
      </w:tr>
      <w:tr w:rsidR="00151A9D" w14:paraId="43C3DC6A" w14:textId="77777777" w:rsidTr="00151A9D">
        <w:tc>
          <w:tcPr>
            <w:tcW w:w="9062" w:type="dxa"/>
          </w:tcPr>
          <w:p w14:paraId="12C0B731" w14:textId="252A0B1F" w:rsidR="00151A9D" w:rsidRDefault="00151A9D" w:rsidP="00151A9D">
            <w:r>
              <w:t>Fødselsnummer:</w:t>
            </w:r>
          </w:p>
          <w:p w14:paraId="26FC9A9A" w14:textId="28E921C1" w:rsidR="00151A9D" w:rsidRDefault="00151A9D" w:rsidP="00151A9D"/>
        </w:tc>
      </w:tr>
      <w:tr w:rsidR="00151A9D" w14:paraId="0C096C87" w14:textId="77777777" w:rsidTr="00151A9D">
        <w:tc>
          <w:tcPr>
            <w:tcW w:w="9062" w:type="dxa"/>
          </w:tcPr>
          <w:p w14:paraId="2F95DF23" w14:textId="77777777" w:rsidR="00151A9D" w:rsidRDefault="00151A9D" w:rsidP="00151A9D">
            <w:r>
              <w:t xml:space="preserve">Undringen eller saken er knyttet til: </w:t>
            </w:r>
          </w:p>
          <w:p w14:paraId="0406E317" w14:textId="77777777" w:rsidR="00151A9D" w:rsidRDefault="00151A9D" w:rsidP="00151A9D"/>
          <w:p w14:paraId="6FC13D7B" w14:textId="143FB7B8" w:rsidR="00151A9D" w:rsidRDefault="00151A9D" w:rsidP="00151A9D"/>
          <w:p w14:paraId="0B7633CD" w14:textId="77777777" w:rsidR="00151A9D" w:rsidRDefault="00151A9D" w:rsidP="00151A9D"/>
          <w:p w14:paraId="3E22B0DF" w14:textId="77777777" w:rsidR="00151A9D" w:rsidRDefault="00151A9D" w:rsidP="00151A9D"/>
          <w:p w14:paraId="0B40E367" w14:textId="77777777" w:rsidR="00151A9D" w:rsidRDefault="00151A9D" w:rsidP="00151A9D"/>
          <w:p w14:paraId="3A16EDB8" w14:textId="77777777" w:rsidR="00151A9D" w:rsidRDefault="00151A9D" w:rsidP="00151A9D"/>
          <w:p w14:paraId="55A932CE" w14:textId="77777777" w:rsidR="00151A9D" w:rsidRDefault="00151A9D" w:rsidP="00151A9D"/>
          <w:p w14:paraId="71F26ED1" w14:textId="77777777" w:rsidR="00151A9D" w:rsidRDefault="00151A9D" w:rsidP="00151A9D"/>
          <w:p w14:paraId="12815031" w14:textId="3B7DE23D" w:rsidR="00151A9D" w:rsidRDefault="00151A9D" w:rsidP="00151A9D"/>
          <w:p w14:paraId="19295505" w14:textId="77777777" w:rsidR="00151A9D" w:rsidRDefault="00151A9D" w:rsidP="00151A9D"/>
          <w:p w14:paraId="22802209" w14:textId="77777777" w:rsidR="00151A9D" w:rsidRDefault="00151A9D" w:rsidP="00151A9D"/>
          <w:p w14:paraId="14F3E5B7" w14:textId="77777777" w:rsidR="00151A9D" w:rsidRDefault="00151A9D" w:rsidP="00151A9D"/>
          <w:p w14:paraId="4B8CDD13" w14:textId="77777777" w:rsidR="00151A9D" w:rsidRDefault="00151A9D" w:rsidP="00151A9D"/>
          <w:p w14:paraId="75FA917D" w14:textId="77777777" w:rsidR="00151A9D" w:rsidRDefault="00151A9D" w:rsidP="00151A9D"/>
          <w:p w14:paraId="77D1B0D1" w14:textId="5E0F186D" w:rsidR="00151A9D" w:rsidRDefault="00151A9D" w:rsidP="00151A9D"/>
          <w:p w14:paraId="3DFC7F91" w14:textId="77777777" w:rsidR="00151A9D" w:rsidRDefault="00151A9D" w:rsidP="00151A9D"/>
          <w:p w14:paraId="6B275D1A" w14:textId="77777777" w:rsidR="00151A9D" w:rsidRDefault="00151A9D" w:rsidP="00151A9D"/>
          <w:p w14:paraId="049BE1B7" w14:textId="77777777" w:rsidR="00151A9D" w:rsidRDefault="00151A9D" w:rsidP="00151A9D"/>
          <w:p w14:paraId="01F8FC7F" w14:textId="0FCF466F" w:rsidR="00151A9D" w:rsidRDefault="00151A9D" w:rsidP="00151A9D"/>
          <w:p w14:paraId="75F8D19D" w14:textId="1AC088C6" w:rsidR="00151A9D" w:rsidRDefault="00151A9D" w:rsidP="00151A9D"/>
          <w:p w14:paraId="463F28FD" w14:textId="6C8034F5" w:rsidR="00151A9D" w:rsidRDefault="00151A9D" w:rsidP="00151A9D"/>
          <w:p w14:paraId="0D676A2E" w14:textId="77777777" w:rsidR="00151A9D" w:rsidRDefault="00151A9D" w:rsidP="00151A9D"/>
          <w:p w14:paraId="4EFA17D3" w14:textId="77777777" w:rsidR="00151A9D" w:rsidRDefault="00151A9D" w:rsidP="00151A9D"/>
          <w:p w14:paraId="63D5AA47" w14:textId="77777777" w:rsidR="00151A9D" w:rsidRDefault="00151A9D" w:rsidP="00151A9D"/>
          <w:p w14:paraId="69BBD646" w14:textId="77777777" w:rsidR="00151A9D" w:rsidRDefault="00151A9D" w:rsidP="00151A9D"/>
          <w:p w14:paraId="4AFF4429" w14:textId="77777777" w:rsidR="00151A9D" w:rsidRDefault="00151A9D" w:rsidP="00151A9D"/>
          <w:p w14:paraId="57831B09" w14:textId="77777777" w:rsidR="00151A9D" w:rsidRDefault="00151A9D" w:rsidP="00151A9D"/>
          <w:p w14:paraId="3214ED8D" w14:textId="77777777" w:rsidR="00151A9D" w:rsidRDefault="00151A9D" w:rsidP="00151A9D"/>
          <w:p w14:paraId="280CBF08" w14:textId="5BB10B8C" w:rsidR="00151A9D" w:rsidRDefault="00151A9D" w:rsidP="00151A9D"/>
        </w:tc>
      </w:tr>
      <w:tr w:rsidR="00151A9D" w14:paraId="685A4C0C" w14:textId="77777777" w:rsidTr="00151A9D">
        <w:tc>
          <w:tcPr>
            <w:tcW w:w="9062" w:type="dxa"/>
          </w:tcPr>
          <w:p w14:paraId="6E959070" w14:textId="60520A86" w:rsidR="00151A9D" w:rsidRDefault="00151A9D" w:rsidP="00151A9D"/>
          <w:p w14:paraId="27FEF2B9" w14:textId="77777777" w:rsidR="00151A9D" w:rsidRDefault="00151A9D" w:rsidP="00151A9D"/>
          <w:p w14:paraId="0E4F4146" w14:textId="60AA1FEE" w:rsidR="00151A9D" w:rsidRDefault="00B03E25" w:rsidP="00151A9D">
            <w:r>
              <w:t xml:space="preserve">              </w:t>
            </w:r>
            <w:r w:rsidR="00151A9D">
              <w:t>__________________/________________________________</w:t>
            </w:r>
          </w:p>
          <w:p w14:paraId="25658741" w14:textId="77777777" w:rsidR="00151A9D" w:rsidRDefault="00151A9D" w:rsidP="00151A9D"/>
          <w:p w14:paraId="12CE8C09" w14:textId="77777777" w:rsidR="00151A9D" w:rsidRDefault="00151A9D" w:rsidP="00151A9D">
            <w:r>
              <w:t xml:space="preserve">                    </w:t>
            </w:r>
            <w:r w:rsidR="00B03E25">
              <w:t xml:space="preserve">               </w:t>
            </w:r>
            <w:r>
              <w:t xml:space="preserve">       Dato/Underskrift</w:t>
            </w:r>
          </w:p>
          <w:p w14:paraId="16EB9FB3" w14:textId="21E96B85" w:rsidR="00B03E25" w:rsidRDefault="00B03E25" w:rsidP="00151A9D"/>
        </w:tc>
      </w:tr>
    </w:tbl>
    <w:p w14:paraId="73B0ED7A" w14:textId="77777777" w:rsidR="00151A9D" w:rsidRPr="00151A9D" w:rsidRDefault="00151A9D" w:rsidP="00151A9D"/>
    <w:p w14:paraId="64FC9C46" w14:textId="5718AF17" w:rsidR="00151A9D" w:rsidRPr="00151A9D" w:rsidRDefault="00151A9D" w:rsidP="00151A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1EE67" wp14:editId="694D8F4C">
                <wp:simplePos x="0" y="0"/>
                <wp:positionH relativeFrom="margin">
                  <wp:posOffset>1998980</wp:posOffset>
                </wp:positionH>
                <wp:positionV relativeFrom="paragraph">
                  <wp:posOffset>304800</wp:posOffset>
                </wp:positionV>
                <wp:extent cx="2727960" cy="366395"/>
                <wp:effectExtent l="19050" t="0" r="15240" b="14605"/>
                <wp:wrapNone/>
                <wp:docPr id="3" name="Seks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639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8D179" w14:textId="77777777" w:rsidR="00151A9D" w:rsidRDefault="00151A9D" w:rsidP="00151A9D">
                            <w:pPr>
                              <w:jc w:val="center"/>
                            </w:pPr>
                            <w:r>
                              <w:t>BTI Verktøy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1EE6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kskant 3" o:spid="_x0000_s1026" type="#_x0000_t9" style="position:absolute;margin-left:157.4pt;margin-top:24pt;width:214.8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" adj="725" fillcolor="#4472c4 [3204]" strokecolor="#1f3763 [1604]" strokeweight="1pt">
                <v:textbox>
                  <w:txbxContent>
                    <w:p w14:paraId="7838D179" w14:textId="77777777" w:rsidR="00151A9D" w:rsidRDefault="00151A9D" w:rsidP="00151A9D">
                      <w:pPr>
                        <w:jc w:val="center"/>
                      </w:pPr>
                      <w:r>
                        <w:t>BTI Verktøy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1A9D" w:rsidRPr="00151A9D" w:rsidSect="00151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9D"/>
    <w:rsid w:val="000D75B0"/>
    <w:rsid w:val="00151A9D"/>
    <w:rsid w:val="00786DBF"/>
    <w:rsid w:val="00B03E25"/>
    <w:rsid w:val="00F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AD36"/>
  <w15:chartTrackingRefBased/>
  <w15:docId w15:val="{661EC1C6-1461-4B02-B15C-4ECA6A1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51A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1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2" ma:contentTypeDescription="Opprett et nytt dokument." ma:contentTypeScope="" ma:versionID="159783716a6c19b75854f2982d42194b">
  <xsd:schema xmlns:xsd="http://www.w3.org/2001/XMLSchema" xmlns:xs="http://www.w3.org/2001/XMLSchema" xmlns:p="http://schemas.microsoft.com/office/2006/metadata/properties" xmlns:ns2="9ffc67cc-37e7-45e0-838f-5506072db570" targetNamespace="http://schemas.microsoft.com/office/2006/metadata/properties" ma:root="true" ma:fieldsID="6f0e1ec840f97db27580927f981d9b27" ns2:_="">
    <xsd:import namespace="9ffc67cc-37e7-45e0-838f-5506072db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CFD1B-9DB9-4C8A-A5CF-0B0D1FB799C6}"/>
</file>

<file path=customXml/itemProps2.xml><?xml version="1.0" encoding="utf-8"?>
<ds:datastoreItem xmlns:ds="http://schemas.openxmlformats.org/officeDocument/2006/customXml" ds:itemID="{9961CD9A-8B03-4006-BD52-744CC684247A}"/>
</file>

<file path=customXml/itemProps3.xml><?xml version="1.0" encoding="utf-8"?>
<ds:datastoreItem xmlns:ds="http://schemas.openxmlformats.org/officeDocument/2006/customXml" ds:itemID="{4394D867-755A-4E8F-BA5D-25F9FCA04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476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Gunnes Mjøen</dc:creator>
  <cp:keywords/>
  <dc:description/>
  <cp:lastModifiedBy>Astrid Gunnes Mjøen</cp:lastModifiedBy>
  <cp:revision>2</cp:revision>
  <dcterms:created xsi:type="dcterms:W3CDTF">2023-01-30T12:52:00Z</dcterms:created>
  <dcterms:modified xsi:type="dcterms:W3CDTF">2023-01-30T12:58:00Z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</Properties>
</file>